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088D3" w14:textId="1E2D3552" w:rsidR="00605E18" w:rsidRDefault="00605E18" w:rsidP="00605E18">
      <w:pPr>
        <w:spacing w:after="0" w:line="240" w:lineRule="auto"/>
        <w:ind w:left="-284" w:firstLine="568"/>
        <w:jc w:val="both"/>
        <w:rPr>
          <w:rFonts w:ascii="Times New Roman" w:eastAsia="Arial" w:hAnsi="Times New Roman"/>
          <w:sz w:val="28"/>
          <w:szCs w:val="28"/>
          <w:lang w:val="ru-RU"/>
        </w:rPr>
      </w:pPr>
      <w:r>
        <w:rPr>
          <w:rFonts w:ascii="Times New Roman" w:hAnsi="Times New Roman"/>
          <w:bCs/>
          <w:sz w:val="28"/>
          <w:szCs w:val="28"/>
          <w:lang w:val="kk-KZ"/>
        </w:rPr>
        <w:t>В рамках программы BR 24993222 «Построение системы поддержки принятия решений для природно-хозяйственного обустройства территории Северо-Казахстанской области в контексте устойчивого развития» с 0</w:t>
      </w:r>
      <w:r>
        <w:rPr>
          <w:rFonts w:ascii="Times New Roman" w:hAnsi="Times New Roman"/>
          <w:bCs/>
          <w:sz w:val="28"/>
          <w:szCs w:val="28"/>
          <w:lang w:val="ru-RU"/>
        </w:rPr>
        <w:t>8</w:t>
      </w:r>
      <w:r>
        <w:rPr>
          <w:rFonts w:ascii="Times New Roman" w:hAnsi="Times New Roman"/>
          <w:bCs/>
          <w:sz w:val="28"/>
          <w:szCs w:val="28"/>
          <w:lang w:val="kk-KZ"/>
        </w:rPr>
        <w:t xml:space="preserve"> по 1</w:t>
      </w:r>
      <w:r>
        <w:rPr>
          <w:rFonts w:ascii="Times New Roman" w:hAnsi="Times New Roman"/>
          <w:bCs/>
          <w:sz w:val="28"/>
          <w:szCs w:val="28"/>
          <w:lang w:val="ru-RU"/>
        </w:rPr>
        <w:t>6</w:t>
      </w:r>
      <w:r>
        <w:rPr>
          <w:rFonts w:ascii="Times New Roman" w:hAnsi="Times New Roman"/>
          <w:bCs/>
          <w:sz w:val="28"/>
          <w:szCs w:val="28"/>
          <w:lang w:val="kk-KZ"/>
        </w:rPr>
        <w:t xml:space="preserve"> декабря 2024 года группа ученых исполнителей данной программы, в лице </w:t>
      </w:r>
      <w:r>
        <w:rPr>
          <w:rFonts w:ascii="Times New Roman" w:eastAsia="Arial" w:hAnsi="Times New Roman"/>
          <w:sz w:val="28"/>
          <w:szCs w:val="28"/>
          <w:lang w:val="kk-KZ"/>
        </w:rPr>
        <w:t>Ермеков Ф.К.,</w:t>
      </w:r>
      <w:r w:rsidRPr="00605E18">
        <w:rPr>
          <w:rFonts w:ascii="Times New Roman" w:eastAsia="Arial" w:hAnsi="Times New Roman"/>
          <w:sz w:val="28"/>
          <w:szCs w:val="28"/>
          <w:lang w:val="kk-KZ"/>
        </w:rPr>
        <w:t xml:space="preserve"> </w:t>
      </w:r>
      <w:r>
        <w:rPr>
          <w:rFonts w:ascii="Times New Roman" w:eastAsia="Arial" w:hAnsi="Times New Roman"/>
          <w:sz w:val="28"/>
          <w:szCs w:val="28"/>
          <w:lang w:val="kk-KZ"/>
        </w:rPr>
        <w:t>Иманмади Д.,</w:t>
      </w:r>
      <w:r w:rsidRPr="00605E18">
        <w:rPr>
          <w:rFonts w:ascii="Times New Roman" w:eastAsia="Arial" w:hAnsi="Times New Roman"/>
          <w:sz w:val="28"/>
          <w:szCs w:val="28"/>
          <w:lang w:val="kk-KZ"/>
        </w:rPr>
        <w:t xml:space="preserve"> </w:t>
      </w:r>
      <w:r>
        <w:rPr>
          <w:rFonts w:ascii="Times New Roman" w:eastAsia="Arial" w:hAnsi="Times New Roman"/>
          <w:sz w:val="28"/>
          <w:szCs w:val="28"/>
          <w:lang w:val="kk-KZ"/>
        </w:rPr>
        <w:t>Керимова У.К.,</w:t>
      </w:r>
      <w:r w:rsidRPr="00605E18">
        <w:rPr>
          <w:rFonts w:ascii="Times New Roman" w:eastAsia="Arial" w:hAnsi="Times New Roman"/>
          <w:sz w:val="28"/>
          <w:szCs w:val="28"/>
          <w:lang w:val="kk-KZ"/>
        </w:rPr>
        <w:t xml:space="preserve"> </w:t>
      </w:r>
      <w:r>
        <w:rPr>
          <w:rFonts w:ascii="Times New Roman" w:eastAsia="Arial" w:hAnsi="Times New Roman"/>
          <w:sz w:val="28"/>
          <w:szCs w:val="28"/>
          <w:lang w:val="kk-KZ"/>
        </w:rPr>
        <w:t>Абдыгалиева С.С.,</w:t>
      </w:r>
      <w:r w:rsidRPr="00605E18">
        <w:rPr>
          <w:rFonts w:ascii="Times New Roman" w:eastAsia="Arial" w:hAnsi="Times New Roman"/>
          <w:sz w:val="28"/>
          <w:szCs w:val="28"/>
          <w:lang w:val="kk-KZ"/>
        </w:rPr>
        <w:t xml:space="preserve"> </w:t>
      </w:r>
      <w:r>
        <w:rPr>
          <w:rFonts w:ascii="Times New Roman" w:eastAsia="Arial" w:hAnsi="Times New Roman"/>
          <w:sz w:val="28"/>
          <w:szCs w:val="28"/>
          <w:lang w:val="kk-KZ"/>
        </w:rPr>
        <w:t>Бектурганова А.Е.,</w:t>
      </w:r>
      <w:r w:rsidRPr="00605E18">
        <w:rPr>
          <w:rFonts w:ascii="Times New Roman" w:eastAsia="Arial" w:hAnsi="Times New Roman"/>
          <w:sz w:val="28"/>
          <w:szCs w:val="28"/>
          <w:lang w:val="kk-KZ"/>
        </w:rPr>
        <w:t xml:space="preserve"> </w:t>
      </w:r>
      <w:r>
        <w:rPr>
          <w:rFonts w:ascii="Times New Roman" w:eastAsia="Arial" w:hAnsi="Times New Roman"/>
          <w:sz w:val="28"/>
          <w:szCs w:val="28"/>
          <w:lang w:val="kk-KZ"/>
        </w:rPr>
        <w:t xml:space="preserve">Карабкина Н.Н. и </w:t>
      </w:r>
      <w:r w:rsidRPr="00605E18">
        <w:rPr>
          <w:rFonts w:ascii="Times New Roman" w:eastAsia="Arial" w:hAnsi="Times New Roman"/>
          <w:sz w:val="28"/>
          <w:szCs w:val="28"/>
          <w:lang w:val="kk-KZ"/>
        </w:rPr>
        <w:t xml:space="preserve"> </w:t>
      </w:r>
      <w:r>
        <w:rPr>
          <w:rFonts w:ascii="Times New Roman" w:eastAsia="Arial" w:hAnsi="Times New Roman"/>
          <w:sz w:val="28"/>
          <w:szCs w:val="28"/>
          <w:lang w:val="kk-KZ"/>
        </w:rPr>
        <w:t>Сейсенбіқызы Б.</w:t>
      </w:r>
      <w:r>
        <w:rPr>
          <w:rFonts w:ascii="Times New Roman" w:hAnsi="Times New Roman"/>
          <w:bCs/>
          <w:sz w:val="28"/>
          <w:szCs w:val="28"/>
          <w:lang w:val="kk-KZ"/>
        </w:rPr>
        <w:t xml:space="preserve"> были командированы в г. Ланьчжоу и г. Пекин, КНР. </w:t>
      </w:r>
      <w:r>
        <w:rPr>
          <w:rFonts w:ascii="Times New Roman" w:eastAsia="Arial" w:hAnsi="Times New Roman"/>
          <w:sz w:val="28"/>
          <w:szCs w:val="28"/>
          <w:lang w:val="kk-KZ"/>
        </w:rPr>
        <w:t>Цель командировки: обсуждение календарного плана проекта на 2025 год, а также переноса части запланированных работ с 2026 г. на 2025 г. Это: публикация статей, подготовка материалов для написания монографии и разработка образовательной программы.</w:t>
      </w:r>
      <w:r w:rsidRPr="00605E18">
        <w:rPr>
          <w:rFonts w:ascii="Times New Roman" w:eastAsia="Arial" w:hAnsi="Times New Roman"/>
          <w:sz w:val="28"/>
          <w:szCs w:val="28"/>
          <w:lang w:val="kk-KZ"/>
        </w:rPr>
        <w:t xml:space="preserve"> </w:t>
      </w:r>
      <w:r w:rsidRPr="00605E18">
        <w:rPr>
          <w:rFonts w:ascii="Times New Roman" w:eastAsia="Arial" w:hAnsi="Times New Roman"/>
          <w:sz w:val="28"/>
          <w:szCs w:val="28"/>
          <w:lang w:val="ru-RU"/>
        </w:rPr>
        <w:t xml:space="preserve">В ходе командировки ученые Китая и Казахстана достигли консенсуса относительно формулирования совместных задач, направленных на </w:t>
      </w:r>
      <w:r>
        <w:rPr>
          <w:rFonts w:ascii="Times New Roman" w:eastAsia="Arial" w:hAnsi="Times New Roman"/>
          <w:sz w:val="28"/>
          <w:szCs w:val="28"/>
          <w:lang w:val="ru-RU"/>
        </w:rPr>
        <w:t xml:space="preserve">выполнение календарного плана программы и </w:t>
      </w:r>
      <w:r w:rsidRPr="00605E18">
        <w:rPr>
          <w:rFonts w:ascii="Times New Roman" w:eastAsia="Arial" w:hAnsi="Times New Roman"/>
          <w:sz w:val="28"/>
          <w:szCs w:val="28"/>
          <w:lang w:val="ru-RU"/>
        </w:rPr>
        <w:t>стратегическое планирование будущего сотрудничества.</w:t>
      </w:r>
    </w:p>
    <w:p w14:paraId="42A537FA" w14:textId="77777777" w:rsidR="00605E18" w:rsidRDefault="00605E18" w:rsidP="00605E18">
      <w:pPr>
        <w:spacing w:after="0" w:line="240" w:lineRule="auto"/>
        <w:ind w:left="-284" w:firstLine="568"/>
        <w:jc w:val="both"/>
        <w:rPr>
          <w:rFonts w:ascii="Times New Roman" w:eastAsia="Arial" w:hAnsi="Times New Roman"/>
          <w:sz w:val="28"/>
          <w:szCs w:val="28"/>
          <w:lang w:val="ru-RU"/>
        </w:rPr>
      </w:pPr>
    </w:p>
    <w:p w14:paraId="6624C572" w14:textId="77777777" w:rsidR="00605E18" w:rsidRDefault="00605E18" w:rsidP="00605E18">
      <w:pPr>
        <w:tabs>
          <w:tab w:val="left" w:pos="851"/>
        </w:tabs>
        <w:spacing w:after="0"/>
        <w:ind w:left="-284" w:firstLine="568"/>
        <w:jc w:val="both"/>
        <w:rPr>
          <w:rFonts w:ascii="Times New Roman" w:eastAsia="Arial" w:hAnsi="Times New Roman"/>
          <w:sz w:val="28"/>
          <w:szCs w:val="28"/>
          <w:lang w:val="ru-RU"/>
        </w:rPr>
      </w:pPr>
      <w:r>
        <w:rPr>
          <w:rFonts w:ascii="Times New Roman" w:eastAsia="Arial" w:hAnsi="Times New Roman"/>
          <w:sz w:val="28"/>
          <w:szCs w:val="28"/>
          <w:lang w:val="ru-RU"/>
        </w:rPr>
        <w:t xml:space="preserve">Рисунок 1. Встреча </w:t>
      </w:r>
      <w:r>
        <w:rPr>
          <w:rFonts w:ascii="Times New Roman" w:eastAsia="Arial" w:hAnsi="Times New Roman"/>
          <w:sz w:val="28"/>
          <w:szCs w:val="28"/>
          <w:lang w:val="kk-KZ"/>
        </w:rPr>
        <w:t>с представителями Департамента провинции Ганьсу, руководителями и ведущими учеными университета Ланьчжоу</w:t>
      </w:r>
    </w:p>
    <w:p w14:paraId="326FEBD9" w14:textId="77777777" w:rsidR="00605E18" w:rsidRDefault="00605E18" w:rsidP="00605E18">
      <w:pPr>
        <w:tabs>
          <w:tab w:val="left" w:pos="851"/>
        </w:tabs>
        <w:spacing w:after="0"/>
        <w:ind w:left="-284" w:firstLine="568"/>
        <w:jc w:val="both"/>
        <w:rPr>
          <w:rFonts w:ascii="Times New Roman" w:eastAsia="Arial" w:hAnsi="Times New Roman"/>
          <w:sz w:val="28"/>
          <w:szCs w:val="28"/>
          <w:lang w:val="ru-RU"/>
        </w:rPr>
      </w:pPr>
      <w:r>
        <w:rPr>
          <w:rFonts w:ascii="Times New Roman" w:eastAsia="Arial" w:hAnsi="Times New Roman"/>
          <w:noProof/>
          <w:sz w:val="28"/>
          <w:szCs w:val="28"/>
          <w:lang w:val="ru-RU" w:eastAsia="ru-RU"/>
        </w:rPr>
        <w:drawing>
          <wp:inline distT="0" distB="0" distL="0" distR="0" wp14:anchorId="4F35E14A" wp14:editId="2EB2B46E">
            <wp:extent cx="5264150" cy="2952750"/>
            <wp:effectExtent l="0" t="0" r="0" b="0"/>
            <wp:docPr id="914348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64150" cy="2952750"/>
                    </a:xfrm>
                    <a:prstGeom prst="rect">
                      <a:avLst/>
                    </a:prstGeom>
                    <a:noFill/>
                    <a:ln>
                      <a:noFill/>
                    </a:ln>
                  </pic:spPr>
                </pic:pic>
              </a:graphicData>
            </a:graphic>
          </wp:inline>
        </w:drawing>
      </w:r>
      <w:r>
        <w:rPr>
          <w:rFonts w:ascii="Times New Roman" w:eastAsia="Arial" w:hAnsi="Times New Roman"/>
          <w:sz w:val="28"/>
          <w:szCs w:val="28"/>
          <w:lang w:val="ru-RU"/>
        </w:rPr>
        <w:t>Рисунок 2. Обсуждение календарного плана проекта и отчет за 2024г.</w:t>
      </w:r>
    </w:p>
    <w:p w14:paraId="38271C72" w14:textId="77777777" w:rsidR="00605E18" w:rsidRDefault="00605E18" w:rsidP="00605E18">
      <w:pPr>
        <w:ind w:left="-284" w:firstLine="568"/>
        <w:jc w:val="both"/>
        <w:rPr>
          <w:rFonts w:ascii="Times New Roman" w:hAnsi="Times New Roman"/>
          <w:sz w:val="28"/>
          <w:szCs w:val="28"/>
          <w:lang w:val="kk-KZ"/>
        </w:rPr>
      </w:pPr>
      <w:r>
        <w:rPr>
          <w:rFonts w:ascii="Times New Roman" w:eastAsia="Arial" w:hAnsi="Times New Roman"/>
          <w:noProof/>
          <w:sz w:val="28"/>
          <w:szCs w:val="28"/>
          <w:lang w:val="ru-RU" w:eastAsia="ru-RU"/>
        </w:rPr>
        <w:drawing>
          <wp:inline distT="0" distB="0" distL="0" distR="0" wp14:anchorId="269A21B7" wp14:editId="1D7CA21F">
            <wp:extent cx="4968875" cy="2170264"/>
            <wp:effectExtent l="0" t="0" r="3175" b="1905"/>
            <wp:docPr id="17851973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5569" cy="2173188"/>
                    </a:xfrm>
                    <a:prstGeom prst="rect">
                      <a:avLst/>
                    </a:prstGeom>
                    <a:noFill/>
                    <a:ln>
                      <a:noFill/>
                    </a:ln>
                  </pic:spPr>
                </pic:pic>
              </a:graphicData>
            </a:graphic>
          </wp:inline>
        </w:drawing>
      </w:r>
    </w:p>
    <w:p w14:paraId="427ACB25" w14:textId="77777777" w:rsidR="00605E18" w:rsidRDefault="00605E18" w:rsidP="00605E18">
      <w:pPr>
        <w:ind w:left="-284" w:firstLine="568"/>
        <w:jc w:val="both"/>
        <w:rPr>
          <w:rFonts w:ascii="Times New Roman" w:hAnsi="Times New Roman"/>
          <w:sz w:val="28"/>
          <w:szCs w:val="28"/>
          <w:lang w:val="kk-KZ"/>
        </w:rPr>
      </w:pPr>
    </w:p>
    <w:p w14:paraId="4137AC34" w14:textId="3CA49A69" w:rsidR="00605E18" w:rsidRDefault="00605E18" w:rsidP="00605E18">
      <w:pPr>
        <w:ind w:left="-284" w:firstLine="568"/>
        <w:jc w:val="both"/>
        <w:rPr>
          <w:rFonts w:ascii="Times New Roman" w:hAnsi="Times New Roman"/>
          <w:sz w:val="28"/>
          <w:szCs w:val="28"/>
          <w:lang w:val="kk-KZ"/>
        </w:rPr>
      </w:pPr>
      <w:r>
        <w:rPr>
          <w:rFonts w:ascii="Times New Roman" w:hAnsi="Times New Roman"/>
          <w:sz w:val="28"/>
          <w:szCs w:val="28"/>
          <w:lang w:val="kk-KZ"/>
        </w:rPr>
        <w:lastRenderedPageBreak/>
        <w:t>Рисунок 3. Встреча с проректором университета Ланьчжоу</w:t>
      </w:r>
    </w:p>
    <w:p w14:paraId="6A848811" w14:textId="77777777" w:rsidR="00605E18" w:rsidRDefault="00605E18" w:rsidP="00605E18">
      <w:pPr>
        <w:ind w:left="-284" w:firstLine="568"/>
        <w:jc w:val="both"/>
        <w:rPr>
          <w:rFonts w:ascii="Times New Roman" w:hAnsi="Times New Roman"/>
          <w:sz w:val="28"/>
          <w:szCs w:val="28"/>
          <w:lang w:val="kk-KZ"/>
        </w:rPr>
      </w:pPr>
      <w:r>
        <w:rPr>
          <w:rFonts w:ascii="Times New Roman" w:eastAsia="Arial" w:hAnsi="Times New Roman"/>
          <w:noProof/>
          <w:sz w:val="28"/>
          <w:szCs w:val="28"/>
          <w:lang w:val="ru-RU" w:eastAsia="ru-RU"/>
        </w:rPr>
        <w:drawing>
          <wp:inline distT="0" distB="0" distL="0" distR="0" wp14:anchorId="7AC46C97" wp14:editId="2B59CA4D">
            <wp:extent cx="5940425" cy="2853055"/>
            <wp:effectExtent l="0" t="0" r="3175" b="4445"/>
            <wp:docPr id="19279809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853055"/>
                    </a:xfrm>
                    <a:prstGeom prst="rect">
                      <a:avLst/>
                    </a:prstGeom>
                    <a:noFill/>
                    <a:ln>
                      <a:noFill/>
                    </a:ln>
                  </pic:spPr>
                </pic:pic>
              </a:graphicData>
            </a:graphic>
          </wp:inline>
        </w:drawing>
      </w:r>
      <w:r>
        <w:rPr>
          <w:rFonts w:ascii="Times New Roman" w:hAnsi="Times New Roman"/>
          <w:sz w:val="28"/>
          <w:szCs w:val="28"/>
          <w:lang w:val="kk-KZ"/>
        </w:rPr>
        <w:t>Рисунок 4. Встреча с руководителями и учеными Аграрного университета Ганьсу</w:t>
      </w:r>
    </w:p>
    <w:p w14:paraId="3948E6B6" w14:textId="77777777" w:rsidR="00605E18" w:rsidRDefault="00605E18" w:rsidP="00605E18">
      <w:pPr>
        <w:spacing w:after="0" w:line="240" w:lineRule="auto"/>
        <w:ind w:left="-284" w:firstLine="568"/>
        <w:jc w:val="both"/>
        <w:rPr>
          <w:rFonts w:ascii="Times New Roman" w:hAnsi="Times New Roman"/>
          <w:sz w:val="28"/>
          <w:szCs w:val="28"/>
          <w:lang w:val="kk-KZ"/>
        </w:rPr>
      </w:pPr>
      <w:r>
        <w:rPr>
          <w:rFonts w:ascii="Times New Roman" w:eastAsia="Arial" w:hAnsi="Times New Roman"/>
          <w:noProof/>
          <w:sz w:val="28"/>
          <w:szCs w:val="28"/>
          <w:lang w:val="ru-RU" w:eastAsia="ru-RU"/>
        </w:rPr>
        <w:drawing>
          <wp:inline distT="0" distB="0" distL="0" distR="0" wp14:anchorId="4EA878DC" wp14:editId="73735A3D">
            <wp:extent cx="5156200" cy="3867150"/>
            <wp:effectExtent l="0" t="0" r="6350" b="0"/>
            <wp:docPr id="20504810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6200" cy="3867150"/>
                    </a:xfrm>
                    <a:prstGeom prst="rect">
                      <a:avLst/>
                    </a:prstGeom>
                    <a:noFill/>
                    <a:ln>
                      <a:noFill/>
                    </a:ln>
                  </pic:spPr>
                </pic:pic>
              </a:graphicData>
            </a:graphic>
          </wp:inline>
        </w:drawing>
      </w:r>
    </w:p>
    <w:p w14:paraId="54BC926A" w14:textId="77777777" w:rsidR="00605E18" w:rsidRDefault="00605E18" w:rsidP="00605E18">
      <w:pPr>
        <w:spacing w:after="0" w:line="240" w:lineRule="auto"/>
        <w:ind w:left="-284" w:firstLine="568"/>
        <w:jc w:val="both"/>
        <w:rPr>
          <w:rFonts w:ascii="Times New Roman" w:hAnsi="Times New Roman"/>
          <w:sz w:val="28"/>
          <w:szCs w:val="28"/>
          <w:lang w:val="kk-KZ"/>
        </w:rPr>
      </w:pPr>
    </w:p>
    <w:p w14:paraId="6817014F" w14:textId="77777777" w:rsidR="00605E18" w:rsidRDefault="00605E18" w:rsidP="00605E18">
      <w:pPr>
        <w:spacing w:after="0" w:line="240" w:lineRule="auto"/>
        <w:ind w:left="-284" w:firstLine="568"/>
        <w:jc w:val="both"/>
        <w:rPr>
          <w:rFonts w:ascii="Times New Roman" w:hAnsi="Times New Roman"/>
          <w:sz w:val="28"/>
          <w:szCs w:val="28"/>
          <w:lang w:val="kk-KZ"/>
        </w:rPr>
      </w:pPr>
    </w:p>
    <w:p w14:paraId="16A0C3C9" w14:textId="77777777" w:rsidR="00605E18" w:rsidRDefault="00605E18" w:rsidP="00605E18">
      <w:pPr>
        <w:spacing w:after="0" w:line="240" w:lineRule="auto"/>
        <w:ind w:left="-284" w:firstLine="568"/>
        <w:jc w:val="both"/>
        <w:rPr>
          <w:rFonts w:ascii="Times New Roman" w:hAnsi="Times New Roman"/>
          <w:sz w:val="28"/>
          <w:szCs w:val="28"/>
          <w:lang w:val="kk-KZ"/>
        </w:rPr>
      </w:pPr>
    </w:p>
    <w:p w14:paraId="45B9C26E" w14:textId="77777777" w:rsidR="00605E18" w:rsidRDefault="00605E18" w:rsidP="00605E18">
      <w:pPr>
        <w:spacing w:after="0" w:line="240" w:lineRule="auto"/>
        <w:ind w:left="-284" w:firstLine="568"/>
        <w:jc w:val="both"/>
        <w:rPr>
          <w:rFonts w:ascii="Times New Roman" w:hAnsi="Times New Roman"/>
          <w:sz w:val="28"/>
          <w:szCs w:val="28"/>
          <w:lang w:val="kk-KZ"/>
        </w:rPr>
      </w:pPr>
    </w:p>
    <w:p w14:paraId="707EFD67" w14:textId="77777777" w:rsidR="00605E18" w:rsidRDefault="00605E18" w:rsidP="00605E18">
      <w:pPr>
        <w:spacing w:after="0" w:line="240" w:lineRule="auto"/>
        <w:ind w:left="-284" w:firstLine="568"/>
        <w:jc w:val="both"/>
        <w:rPr>
          <w:rFonts w:ascii="Times New Roman" w:hAnsi="Times New Roman"/>
          <w:sz w:val="28"/>
          <w:szCs w:val="28"/>
          <w:lang w:val="kk-KZ"/>
        </w:rPr>
      </w:pPr>
    </w:p>
    <w:p w14:paraId="7FDBE933" w14:textId="77777777" w:rsidR="00605E18" w:rsidRDefault="00605E18" w:rsidP="00605E18">
      <w:pPr>
        <w:spacing w:after="0" w:line="240" w:lineRule="auto"/>
        <w:ind w:left="-284" w:firstLine="568"/>
        <w:jc w:val="both"/>
        <w:rPr>
          <w:rFonts w:ascii="Times New Roman" w:hAnsi="Times New Roman"/>
          <w:sz w:val="28"/>
          <w:szCs w:val="28"/>
          <w:lang w:val="kk-KZ"/>
        </w:rPr>
      </w:pPr>
    </w:p>
    <w:p w14:paraId="1545586A" w14:textId="77777777" w:rsidR="00605E18" w:rsidRDefault="00605E18" w:rsidP="00605E18">
      <w:pPr>
        <w:spacing w:after="0" w:line="240" w:lineRule="auto"/>
        <w:ind w:left="-284" w:firstLine="568"/>
        <w:jc w:val="both"/>
        <w:rPr>
          <w:rFonts w:ascii="Times New Roman" w:hAnsi="Times New Roman"/>
          <w:sz w:val="28"/>
          <w:szCs w:val="28"/>
          <w:lang w:val="kk-KZ"/>
        </w:rPr>
      </w:pPr>
    </w:p>
    <w:p w14:paraId="409868A8" w14:textId="77777777" w:rsidR="00605E18" w:rsidRDefault="00605E18" w:rsidP="00605E18">
      <w:pPr>
        <w:spacing w:after="0" w:line="240" w:lineRule="auto"/>
        <w:ind w:left="-284" w:firstLine="568"/>
        <w:jc w:val="both"/>
        <w:rPr>
          <w:rFonts w:ascii="Times New Roman" w:hAnsi="Times New Roman"/>
          <w:sz w:val="28"/>
          <w:szCs w:val="28"/>
          <w:lang w:val="kk-KZ"/>
        </w:rPr>
      </w:pPr>
    </w:p>
    <w:p w14:paraId="20EE878B" w14:textId="205D9135" w:rsidR="00605E18" w:rsidRDefault="00605E18" w:rsidP="00605E18">
      <w:pPr>
        <w:spacing w:after="0" w:line="240" w:lineRule="auto"/>
        <w:ind w:left="-284" w:firstLine="568"/>
        <w:jc w:val="both"/>
        <w:rPr>
          <w:rFonts w:ascii="Times New Roman" w:hAnsi="Times New Roman"/>
          <w:sz w:val="28"/>
          <w:szCs w:val="28"/>
          <w:lang w:val="ru-RU"/>
        </w:rPr>
      </w:pPr>
      <w:r>
        <w:rPr>
          <w:rFonts w:ascii="Times New Roman" w:hAnsi="Times New Roman"/>
          <w:sz w:val="28"/>
          <w:szCs w:val="28"/>
          <w:lang w:val="kk-KZ"/>
        </w:rPr>
        <w:lastRenderedPageBreak/>
        <w:t>Рисунок 5. Вручение сертификатов курса</w:t>
      </w:r>
      <w:r>
        <w:rPr>
          <w:rFonts w:ascii="Times New Roman" w:hAnsi="Times New Roman"/>
          <w:sz w:val="28"/>
          <w:szCs w:val="28"/>
          <w:lang w:val="ru-RU"/>
        </w:rPr>
        <w:t xml:space="preserve"> повышения квалификации «Создание системы поддержки принятия решений по природно-экономическому развитию территории Северо-Казахстанской области в контексте устойчивого развития»</w:t>
      </w:r>
    </w:p>
    <w:p w14:paraId="4CF0896D" w14:textId="7DC9D0FF" w:rsidR="00605E18" w:rsidRPr="00605E18" w:rsidRDefault="00605E18" w:rsidP="00605E18">
      <w:pPr>
        <w:spacing w:after="0" w:line="240" w:lineRule="auto"/>
        <w:ind w:left="-284" w:firstLine="568"/>
        <w:jc w:val="both"/>
        <w:rPr>
          <w:rFonts w:ascii="Times New Roman" w:eastAsia="Arial" w:hAnsi="Times New Roman"/>
          <w:sz w:val="28"/>
          <w:szCs w:val="28"/>
          <w:lang w:val="ru-RU"/>
        </w:rPr>
      </w:pPr>
      <w:r>
        <w:rPr>
          <w:rFonts w:ascii="Times New Roman" w:hAnsi="Times New Roman"/>
          <w:noProof/>
          <w:sz w:val="28"/>
          <w:szCs w:val="28"/>
          <w:lang w:val="ru-RU" w:eastAsia="ru-RU"/>
        </w:rPr>
        <w:drawing>
          <wp:inline distT="0" distB="0" distL="0" distR="0" wp14:anchorId="0CF988DF" wp14:editId="31F3DD08">
            <wp:extent cx="5257800" cy="3797300"/>
            <wp:effectExtent l="0" t="0" r="0" b="0"/>
            <wp:docPr id="5843560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3797300"/>
                    </a:xfrm>
                    <a:prstGeom prst="rect">
                      <a:avLst/>
                    </a:prstGeom>
                    <a:noFill/>
                    <a:ln>
                      <a:noFill/>
                    </a:ln>
                  </pic:spPr>
                </pic:pic>
              </a:graphicData>
            </a:graphic>
          </wp:inline>
        </w:drawing>
      </w:r>
    </w:p>
    <w:p w14:paraId="43C956F0" w14:textId="53BDD0FB" w:rsidR="00605E18" w:rsidRDefault="00605E18" w:rsidP="00605E18">
      <w:pPr>
        <w:spacing w:after="0" w:line="240" w:lineRule="auto"/>
        <w:ind w:left="-284" w:firstLine="568"/>
        <w:jc w:val="both"/>
        <w:rPr>
          <w:rFonts w:ascii="Times New Roman" w:eastAsia="Arial" w:hAnsi="Times New Roman"/>
          <w:sz w:val="28"/>
          <w:szCs w:val="28"/>
          <w:lang w:val="kk-KZ"/>
        </w:rPr>
      </w:pPr>
    </w:p>
    <w:p w14:paraId="2EBC4405" w14:textId="47635305" w:rsidR="00605E18" w:rsidRDefault="00605E18" w:rsidP="00605E18">
      <w:pPr>
        <w:tabs>
          <w:tab w:val="left" w:pos="851"/>
        </w:tabs>
        <w:spacing w:after="0" w:line="240" w:lineRule="auto"/>
        <w:ind w:left="-284" w:firstLine="568"/>
        <w:jc w:val="both"/>
        <w:rPr>
          <w:rFonts w:ascii="Times New Roman" w:hAnsi="Times New Roman"/>
          <w:sz w:val="28"/>
          <w:szCs w:val="28"/>
          <w:lang w:val="kk-KZ"/>
        </w:rPr>
      </w:pPr>
      <w:r>
        <w:rPr>
          <w:rFonts w:ascii="Times New Roman" w:eastAsia="Arial" w:hAnsi="Times New Roman"/>
          <w:b/>
          <w:sz w:val="28"/>
          <w:szCs w:val="28"/>
          <w:lang w:val="kk-KZ"/>
        </w:rPr>
        <w:tab/>
      </w:r>
      <w:r>
        <w:rPr>
          <w:rFonts w:ascii="Times New Roman" w:hAnsi="Times New Roman"/>
          <w:sz w:val="28"/>
          <w:szCs w:val="28"/>
          <w:lang w:val="kk-KZ"/>
        </w:rPr>
        <w:t xml:space="preserve"> </w:t>
      </w:r>
    </w:p>
    <w:p w14:paraId="7C506D88" w14:textId="77777777" w:rsidR="00DA210A" w:rsidRDefault="00DA210A">
      <w:pPr>
        <w:rPr>
          <w:lang w:val="kk-KZ"/>
        </w:rPr>
      </w:pPr>
    </w:p>
    <w:p w14:paraId="13D9B54C" w14:textId="77777777" w:rsidR="00700480" w:rsidRDefault="00700480">
      <w:pPr>
        <w:rPr>
          <w:lang w:val="kk-KZ"/>
        </w:rPr>
      </w:pPr>
    </w:p>
    <w:p w14:paraId="76D5E759" w14:textId="77777777" w:rsidR="00700480" w:rsidRPr="00700480" w:rsidRDefault="00700480" w:rsidP="00700480">
      <w:pPr>
        <w:spacing w:after="0" w:line="240" w:lineRule="auto"/>
        <w:ind w:left="-284" w:firstLine="568"/>
        <w:jc w:val="both"/>
        <w:rPr>
          <w:rFonts w:ascii="Times New Roman" w:eastAsia="Arial" w:hAnsi="Times New Roman"/>
          <w:sz w:val="28"/>
          <w:szCs w:val="28"/>
          <w:lang w:val="kk-KZ"/>
        </w:rPr>
      </w:pPr>
      <w:r w:rsidRPr="00700480">
        <w:rPr>
          <w:rFonts w:ascii="Times New Roman" w:eastAsia="Arial" w:hAnsi="Times New Roman"/>
          <w:sz w:val="28"/>
          <w:szCs w:val="28"/>
          <w:lang w:val="kk-KZ"/>
        </w:rPr>
        <w:t>BR 24993222 бағдарламасы аясында «Солтүстік Қазақстан облысы аумағының табиғи-шаруашылық ұйымдастырылуы үшін шешім қабылдауды қолдау жүйесін құру: тұрақты даму контекстінде» 2024 жылғы 8-16 желтоқсан аралығында аталған бағдарламаның орындаушы ғалымдар тобы Ермеков Ф.К., Иманмади Д., Керимов У.К., Абдыгалиев С.С., Бектұрғанов А.Е., Карабкин Н.Н. және Сейсенбіқызы Б. Қытай Халық Республикасының Ланьчжоу және Бейжің қалаларына іссапарға жіберілді.</w:t>
      </w:r>
    </w:p>
    <w:p w14:paraId="071931CE" w14:textId="77777777" w:rsidR="00700480" w:rsidRPr="00700480" w:rsidRDefault="00700480" w:rsidP="00700480">
      <w:pPr>
        <w:spacing w:after="0" w:line="240" w:lineRule="auto"/>
        <w:ind w:left="-284" w:firstLine="568"/>
        <w:jc w:val="both"/>
        <w:rPr>
          <w:rFonts w:ascii="Times New Roman" w:eastAsia="Arial" w:hAnsi="Times New Roman"/>
          <w:sz w:val="28"/>
          <w:szCs w:val="28"/>
          <w:lang w:val="kk-KZ"/>
        </w:rPr>
      </w:pPr>
      <w:r w:rsidRPr="00700480">
        <w:rPr>
          <w:rFonts w:ascii="Times New Roman" w:eastAsia="Arial" w:hAnsi="Times New Roman"/>
          <w:sz w:val="28"/>
          <w:szCs w:val="28"/>
          <w:lang w:val="kk-KZ"/>
        </w:rPr>
        <w:t>Іссапардың мақсаты: 2025 жылға арналған жобаның күнтізбелік жоспарын талқылау, сондай-ақ 2026 жылға жоспарланған жұмыстардың бір бөлігін 2025 жылға ауыстыру. Бұл жұмыстар: мақалалар жариялау, монография жазуға арналған материалдарды дайындау және білім беру бағдарламасын әзірлеу.</w:t>
      </w:r>
    </w:p>
    <w:p w14:paraId="6C9851AC" w14:textId="77777777" w:rsidR="00700480" w:rsidRPr="00700480" w:rsidRDefault="00700480" w:rsidP="00700480">
      <w:pPr>
        <w:spacing w:after="0" w:line="240" w:lineRule="auto"/>
        <w:ind w:left="-284" w:firstLine="568"/>
        <w:jc w:val="both"/>
        <w:rPr>
          <w:rFonts w:ascii="Times New Roman" w:eastAsia="Arial" w:hAnsi="Times New Roman"/>
          <w:sz w:val="28"/>
          <w:szCs w:val="28"/>
          <w:lang w:val="kk-KZ"/>
        </w:rPr>
      </w:pPr>
      <w:r w:rsidRPr="00700480">
        <w:rPr>
          <w:rFonts w:ascii="Times New Roman" w:eastAsia="Arial" w:hAnsi="Times New Roman"/>
          <w:sz w:val="28"/>
          <w:szCs w:val="28"/>
          <w:lang w:val="kk-KZ"/>
        </w:rPr>
        <w:t>Іссапар барысында Қытай мен Қазақстан ғалымдары бағдарламаның күнтізбелік жоспарын орындауға және болашақ ынтымақтастықты стратегиялық жоспарлауға бағытталған ортақ міндеттерді айқындауда консенсусқа қол жеткізді.</w:t>
      </w:r>
    </w:p>
    <w:p w14:paraId="2A822946" w14:textId="77777777" w:rsidR="00700480" w:rsidRPr="00700480" w:rsidRDefault="00700480" w:rsidP="00700480">
      <w:pPr>
        <w:spacing w:after="0" w:line="240" w:lineRule="auto"/>
        <w:ind w:left="-284" w:firstLine="568"/>
        <w:jc w:val="both"/>
        <w:rPr>
          <w:rFonts w:ascii="Times New Roman" w:eastAsia="Arial" w:hAnsi="Times New Roman"/>
          <w:sz w:val="28"/>
          <w:szCs w:val="28"/>
          <w:lang w:val="kk-KZ"/>
        </w:rPr>
      </w:pPr>
    </w:p>
    <w:p w14:paraId="61AAF716" w14:textId="77777777" w:rsidR="00700480" w:rsidRDefault="00700480">
      <w:pPr>
        <w:rPr>
          <w:lang w:val="kk-KZ"/>
        </w:rPr>
      </w:pPr>
    </w:p>
    <w:p w14:paraId="6E540897" w14:textId="77777777" w:rsidR="00700480" w:rsidRPr="00700480" w:rsidRDefault="00700480" w:rsidP="00700480">
      <w:pPr>
        <w:tabs>
          <w:tab w:val="left" w:pos="567"/>
        </w:tabs>
        <w:ind w:firstLine="567"/>
        <w:jc w:val="both"/>
        <w:rPr>
          <w:rFonts w:ascii="Times New Roman" w:hAnsi="Times New Roman"/>
          <w:sz w:val="28"/>
          <w:szCs w:val="28"/>
          <w:lang w:val="en-US"/>
        </w:rPr>
      </w:pPr>
      <w:r w:rsidRPr="00700480">
        <w:rPr>
          <w:rFonts w:ascii="Times New Roman" w:hAnsi="Times New Roman"/>
          <w:sz w:val="28"/>
          <w:szCs w:val="28"/>
          <w:lang w:val="en-US"/>
        </w:rPr>
        <w:lastRenderedPageBreak/>
        <w:t xml:space="preserve">As part of the BR 24993222 program, "Developing a Decision Support System for the Natural and Economic Organization of the Territory of the North Kazakhstan Region in the Context of Sustainable Development," a group of scientists involved in the program, including </w:t>
      </w:r>
      <w:proofErr w:type="spellStart"/>
      <w:r w:rsidRPr="00700480">
        <w:rPr>
          <w:rFonts w:ascii="Times New Roman" w:hAnsi="Times New Roman"/>
          <w:sz w:val="28"/>
          <w:szCs w:val="28"/>
          <w:lang w:val="en-US"/>
        </w:rPr>
        <w:t>Yermekov</w:t>
      </w:r>
      <w:proofErr w:type="spellEnd"/>
      <w:r w:rsidRPr="00700480">
        <w:rPr>
          <w:rFonts w:ascii="Times New Roman" w:hAnsi="Times New Roman"/>
          <w:sz w:val="28"/>
          <w:szCs w:val="28"/>
          <w:lang w:val="en-US"/>
        </w:rPr>
        <w:t xml:space="preserve"> F.K., </w:t>
      </w:r>
      <w:proofErr w:type="spellStart"/>
      <w:r w:rsidRPr="00700480">
        <w:rPr>
          <w:rFonts w:ascii="Times New Roman" w:hAnsi="Times New Roman"/>
          <w:sz w:val="28"/>
          <w:szCs w:val="28"/>
          <w:lang w:val="en-US"/>
        </w:rPr>
        <w:t>Imanmadi</w:t>
      </w:r>
      <w:proofErr w:type="spellEnd"/>
      <w:r w:rsidRPr="00700480">
        <w:rPr>
          <w:rFonts w:ascii="Times New Roman" w:hAnsi="Times New Roman"/>
          <w:sz w:val="28"/>
          <w:szCs w:val="28"/>
          <w:lang w:val="en-US"/>
        </w:rPr>
        <w:t xml:space="preserve"> D., Kerimov U.K., </w:t>
      </w:r>
      <w:proofErr w:type="spellStart"/>
      <w:r w:rsidRPr="00700480">
        <w:rPr>
          <w:rFonts w:ascii="Times New Roman" w:hAnsi="Times New Roman"/>
          <w:sz w:val="28"/>
          <w:szCs w:val="28"/>
          <w:lang w:val="en-US"/>
        </w:rPr>
        <w:t>Abdygaliev</w:t>
      </w:r>
      <w:proofErr w:type="spellEnd"/>
      <w:r w:rsidRPr="00700480">
        <w:rPr>
          <w:rFonts w:ascii="Times New Roman" w:hAnsi="Times New Roman"/>
          <w:sz w:val="28"/>
          <w:szCs w:val="28"/>
          <w:lang w:val="en-US"/>
        </w:rPr>
        <w:t xml:space="preserve"> S.S., </w:t>
      </w:r>
      <w:proofErr w:type="spellStart"/>
      <w:r w:rsidRPr="00700480">
        <w:rPr>
          <w:rFonts w:ascii="Times New Roman" w:hAnsi="Times New Roman"/>
          <w:sz w:val="28"/>
          <w:szCs w:val="28"/>
          <w:lang w:val="en-US"/>
        </w:rPr>
        <w:t>Bekturganov</w:t>
      </w:r>
      <w:proofErr w:type="spellEnd"/>
      <w:r w:rsidRPr="00700480">
        <w:rPr>
          <w:rFonts w:ascii="Times New Roman" w:hAnsi="Times New Roman"/>
          <w:sz w:val="28"/>
          <w:szCs w:val="28"/>
          <w:lang w:val="en-US"/>
        </w:rPr>
        <w:t xml:space="preserve"> A.E., </w:t>
      </w:r>
      <w:proofErr w:type="spellStart"/>
      <w:r w:rsidRPr="00700480">
        <w:rPr>
          <w:rFonts w:ascii="Times New Roman" w:hAnsi="Times New Roman"/>
          <w:sz w:val="28"/>
          <w:szCs w:val="28"/>
          <w:lang w:val="en-US"/>
        </w:rPr>
        <w:t>Karabkin</w:t>
      </w:r>
      <w:proofErr w:type="spellEnd"/>
      <w:r w:rsidRPr="00700480">
        <w:rPr>
          <w:rFonts w:ascii="Times New Roman" w:hAnsi="Times New Roman"/>
          <w:sz w:val="28"/>
          <w:szCs w:val="28"/>
          <w:lang w:val="en-US"/>
        </w:rPr>
        <w:t xml:space="preserve"> N.N., and </w:t>
      </w:r>
      <w:proofErr w:type="spellStart"/>
      <w:r w:rsidRPr="00700480">
        <w:rPr>
          <w:rFonts w:ascii="Times New Roman" w:hAnsi="Times New Roman"/>
          <w:sz w:val="28"/>
          <w:szCs w:val="28"/>
          <w:lang w:val="en-US"/>
        </w:rPr>
        <w:t>Seysenbikyzy</w:t>
      </w:r>
      <w:proofErr w:type="spellEnd"/>
      <w:r w:rsidRPr="00700480">
        <w:rPr>
          <w:rFonts w:ascii="Times New Roman" w:hAnsi="Times New Roman"/>
          <w:sz w:val="28"/>
          <w:szCs w:val="28"/>
          <w:lang w:val="en-US"/>
        </w:rPr>
        <w:t xml:space="preserve"> B., were sent on a business trip to Lanzhou and Beijing, China, from December 8 to 16, 2024.</w:t>
      </w:r>
    </w:p>
    <w:p w14:paraId="28DA76C7" w14:textId="77777777" w:rsidR="00700480" w:rsidRPr="00700480" w:rsidRDefault="00700480" w:rsidP="00700480">
      <w:pPr>
        <w:tabs>
          <w:tab w:val="left" w:pos="567"/>
        </w:tabs>
        <w:ind w:firstLine="567"/>
        <w:jc w:val="both"/>
        <w:rPr>
          <w:rFonts w:ascii="Times New Roman" w:hAnsi="Times New Roman"/>
          <w:sz w:val="28"/>
          <w:szCs w:val="28"/>
          <w:lang w:val="en-US"/>
        </w:rPr>
      </w:pPr>
      <w:r w:rsidRPr="00700480">
        <w:rPr>
          <w:rFonts w:ascii="Times New Roman" w:hAnsi="Times New Roman"/>
          <w:sz w:val="28"/>
          <w:szCs w:val="28"/>
          <w:lang w:val="en-US"/>
        </w:rPr>
        <w:t>The purpose of the trip: to discuss the 2025 project calendar plan and to reschedule some of the tasks initially planned for 2026 to 2025. These tasks include publishing articles, preparing materials for writing a monograph, and developing an educational program.</w:t>
      </w:r>
    </w:p>
    <w:p w14:paraId="600B75C0" w14:textId="77777777" w:rsidR="00700480" w:rsidRPr="00700480" w:rsidRDefault="00700480" w:rsidP="00700480">
      <w:pPr>
        <w:tabs>
          <w:tab w:val="left" w:pos="567"/>
        </w:tabs>
        <w:ind w:firstLine="567"/>
        <w:jc w:val="both"/>
        <w:rPr>
          <w:rFonts w:ascii="Times New Roman" w:hAnsi="Times New Roman"/>
          <w:sz w:val="28"/>
          <w:szCs w:val="28"/>
          <w:lang w:val="en-US"/>
        </w:rPr>
      </w:pPr>
      <w:r w:rsidRPr="00700480">
        <w:rPr>
          <w:rFonts w:ascii="Times New Roman" w:hAnsi="Times New Roman"/>
          <w:sz w:val="28"/>
          <w:szCs w:val="28"/>
          <w:lang w:val="en-US"/>
        </w:rPr>
        <w:t>During the trip, scientists from China and Kazakhstan reached a consensus on formulating joint tasks aimed at implementing the program's calendar plan and strategically planning future collaboration.</w:t>
      </w:r>
    </w:p>
    <w:p w14:paraId="764C9342" w14:textId="77777777" w:rsidR="00700480" w:rsidRPr="00700480" w:rsidRDefault="00700480" w:rsidP="00700480">
      <w:pPr>
        <w:tabs>
          <w:tab w:val="left" w:pos="567"/>
        </w:tabs>
        <w:ind w:firstLine="567"/>
        <w:jc w:val="both"/>
        <w:rPr>
          <w:rFonts w:ascii="Times New Roman" w:hAnsi="Times New Roman"/>
          <w:sz w:val="28"/>
          <w:szCs w:val="28"/>
          <w:lang w:val="en-US"/>
        </w:rPr>
      </w:pPr>
    </w:p>
    <w:sectPr w:rsidR="00700480" w:rsidRPr="007004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E18"/>
    <w:rsid w:val="002006E3"/>
    <w:rsid w:val="00584E19"/>
    <w:rsid w:val="00605E18"/>
    <w:rsid w:val="006E7958"/>
    <w:rsid w:val="00700480"/>
    <w:rsid w:val="008E1601"/>
    <w:rsid w:val="00DA210A"/>
    <w:rsid w:val="00E53F01"/>
    <w:rsid w:val="00EB7D28"/>
    <w:rsid w:val="00F44D22"/>
    <w:rsid w:val="00F70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DA962"/>
  <w15:chartTrackingRefBased/>
  <w15:docId w15:val="{917FACEE-7453-4E5D-B8F5-1D3D412D8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5E18"/>
    <w:pPr>
      <w:spacing w:line="256" w:lineRule="auto"/>
    </w:pPr>
    <w:rPr>
      <w:rFonts w:ascii="DengXian" w:eastAsia="DengXian" w:hAnsi="DengXian" w:cs="Times New Roman"/>
      <w:lang w:val="zh-CN"/>
      <w14:ligatures w14:val="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5E18"/>
    <w:pPr>
      <w:ind w:left="720"/>
      <w:contextualSpacing/>
    </w:pPr>
  </w:style>
  <w:style w:type="paragraph" w:styleId="a4">
    <w:name w:val="Normal (Web)"/>
    <w:basedOn w:val="a"/>
    <w:uiPriority w:val="99"/>
    <w:semiHidden/>
    <w:unhideWhenUsed/>
    <w:rsid w:val="00605E1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0258">
      <w:bodyDiv w:val="1"/>
      <w:marLeft w:val="0"/>
      <w:marRight w:val="0"/>
      <w:marTop w:val="0"/>
      <w:marBottom w:val="0"/>
      <w:divBdr>
        <w:top w:val="none" w:sz="0" w:space="0" w:color="auto"/>
        <w:left w:val="none" w:sz="0" w:space="0" w:color="auto"/>
        <w:bottom w:val="none" w:sz="0" w:space="0" w:color="auto"/>
        <w:right w:val="none" w:sz="0" w:space="0" w:color="auto"/>
      </w:divBdr>
    </w:div>
    <w:div w:id="299462104">
      <w:bodyDiv w:val="1"/>
      <w:marLeft w:val="0"/>
      <w:marRight w:val="0"/>
      <w:marTop w:val="0"/>
      <w:marBottom w:val="0"/>
      <w:divBdr>
        <w:top w:val="none" w:sz="0" w:space="0" w:color="auto"/>
        <w:left w:val="none" w:sz="0" w:space="0" w:color="auto"/>
        <w:bottom w:val="none" w:sz="0" w:space="0" w:color="auto"/>
        <w:right w:val="none" w:sz="0" w:space="0" w:color="auto"/>
      </w:divBdr>
    </w:div>
    <w:div w:id="681517393">
      <w:bodyDiv w:val="1"/>
      <w:marLeft w:val="0"/>
      <w:marRight w:val="0"/>
      <w:marTop w:val="0"/>
      <w:marBottom w:val="0"/>
      <w:divBdr>
        <w:top w:val="none" w:sz="0" w:space="0" w:color="auto"/>
        <w:left w:val="none" w:sz="0" w:space="0" w:color="auto"/>
        <w:bottom w:val="none" w:sz="0" w:space="0" w:color="auto"/>
        <w:right w:val="none" w:sz="0" w:space="0" w:color="auto"/>
      </w:divBdr>
    </w:div>
    <w:div w:id="778723784">
      <w:bodyDiv w:val="1"/>
      <w:marLeft w:val="0"/>
      <w:marRight w:val="0"/>
      <w:marTop w:val="0"/>
      <w:marBottom w:val="0"/>
      <w:divBdr>
        <w:top w:val="none" w:sz="0" w:space="0" w:color="auto"/>
        <w:left w:val="none" w:sz="0" w:space="0" w:color="auto"/>
        <w:bottom w:val="none" w:sz="0" w:space="0" w:color="auto"/>
        <w:right w:val="none" w:sz="0" w:space="0" w:color="auto"/>
      </w:divBdr>
    </w:div>
    <w:div w:id="811285973">
      <w:bodyDiv w:val="1"/>
      <w:marLeft w:val="0"/>
      <w:marRight w:val="0"/>
      <w:marTop w:val="0"/>
      <w:marBottom w:val="0"/>
      <w:divBdr>
        <w:top w:val="none" w:sz="0" w:space="0" w:color="auto"/>
        <w:left w:val="none" w:sz="0" w:space="0" w:color="auto"/>
        <w:bottom w:val="none" w:sz="0" w:space="0" w:color="auto"/>
        <w:right w:val="none" w:sz="0" w:space="0" w:color="auto"/>
      </w:divBdr>
    </w:div>
    <w:div w:id="1095783258">
      <w:bodyDiv w:val="1"/>
      <w:marLeft w:val="0"/>
      <w:marRight w:val="0"/>
      <w:marTop w:val="0"/>
      <w:marBottom w:val="0"/>
      <w:divBdr>
        <w:top w:val="none" w:sz="0" w:space="0" w:color="auto"/>
        <w:left w:val="none" w:sz="0" w:space="0" w:color="auto"/>
        <w:bottom w:val="none" w:sz="0" w:space="0" w:color="auto"/>
        <w:right w:val="none" w:sz="0" w:space="0" w:color="auto"/>
      </w:divBdr>
    </w:div>
    <w:div w:id="1243680877">
      <w:bodyDiv w:val="1"/>
      <w:marLeft w:val="0"/>
      <w:marRight w:val="0"/>
      <w:marTop w:val="0"/>
      <w:marBottom w:val="0"/>
      <w:divBdr>
        <w:top w:val="none" w:sz="0" w:space="0" w:color="auto"/>
        <w:left w:val="none" w:sz="0" w:space="0" w:color="auto"/>
        <w:bottom w:val="none" w:sz="0" w:space="0" w:color="auto"/>
        <w:right w:val="none" w:sz="0" w:space="0" w:color="auto"/>
      </w:divBdr>
    </w:div>
    <w:div w:id="1274365926">
      <w:bodyDiv w:val="1"/>
      <w:marLeft w:val="0"/>
      <w:marRight w:val="0"/>
      <w:marTop w:val="0"/>
      <w:marBottom w:val="0"/>
      <w:divBdr>
        <w:top w:val="none" w:sz="0" w:space="0" w:color="auto"/>
        <w:left w:val="none" w:sz="0" w:space="0" w:color="auto"/>
        <w:bottom w:val="none" w:sz="0" w:space="0" w:color="auto"/>
        <w:right w:val="none" w:sz="0" w:space="0" w:color="auto"/>
      </w:divBdr>
    </w:div>
    <w:div w:id="1475760382">
      <w:bodyDiv w:val="1"/>
      <w:marLeft w:val="0"/>
      <w:marRight w:val="0"/>
      <w:marTop w:val="0"/>
      <w:marBottom w:val="0"/>
      <w:divBdr>
        <w:top w:val="none" w:sz="0" w:space="0" w:color="auto"/>
        <w:left w:val="none" w:sz="0" w:space="0" w:color="auto"/>
        <w:bottom w:val="none" w:sz="0" w:space="0" w:color="auto"/>
        <w:right w:val="none" w:sz="0" w:space="0" w:color="auto"/>
      </w:divBdr>
    </w:div>
    <w:div w:id="1670057941">
      <w:bodyDiv w:val="1"/>
      <w:marLeft w:val="0"/>
      <w:marRight w:val="0"/>
      <w:marTop w:val="0"/>
      <w:marBottom w:val="0"/>
      <w:divBdr>
        <w:top w:val="none" w:sz="0" w:space="0" w:color="auto"/>
        <w:left w:val="none" w:sz="0" w:space="0" w:color="auto"/>
        <w:bottom w:val="none" w:sz="0" w:space="0" w:color="auto"/>
        <w:right w:val="none" w:sz="0" w:space="0" w:color="auto"/>
      </w:divBdr>
    </w:div>
    <w:div w:id="1761633713">
      <w:bodyDiv w:val="1"/>
      <w:marLeft w:val="0"/>
      <w:marRight w:val="0"/>
      <w:marTop w:val="0"/>
      <w:marBottom w:val="0"/>
      <w:divBdr>
        <w:top w:val="none" w:sz="0" w:space="0" w:color="auto"/>
        <w:left w:val="none" w:sz="0" w:space="0" w:color="auto"/>
        <w:bottom w:val="none" w:sz="0" w:space="0" w:color="auto"/>
        <w:right w:val="none" w:sz="0" w:space="0" w:color="auto"/>
      </w:divBdr>
    </w:div>
    <w:div w:id="1900050202">
      <w:bodyDiv w:val="1"/>
      <w:marLeft w:val="0"/>
      <w:marRight w:val="0"/>
      <w:marTop w:val="0"/>
      <w:marBottom w:val="0"/>
      <w:divBdr>
        <w:top w:val="none" w:sz="0" w:space="0" w:color="auto"/>
        <w:left w:val="none" w:sz="0" w:space="0" w:color="auto"/>
        <w:bottom w:val="none" w:sz="0" w:space="0" w:color="auto"/>
        <w:right w:val="none" w:sz="0" w:space="0" w:color="auto"/>
      </w:divBdr>
    </w:div>
    <w:div w:id="1941795655">
      <w:bodyDiv w:val="1"/>
      <w:marLeft w:val="0"/>
      <w:marRight w:val="0"/>
      <w:marTop w:val="0"/>
      <w:marBottom w:val="0"/>
      <w:divBdr>
        <w:top w:val="none" w:sz="0" w:space="0" w:color="auto"/>
        <w:left w:val="none" w:sz="0" w:space="0" w:color="auto"/>
        <w:bottom w:val="none" w:sz="0" w:space="0" w:color="auto"/>
        <w:right w:val="none" w:sz="0" w:space="0" w:color="auto"/>
      </w:divBdr>
    </w:div>
    <w:div w:id="204277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499</Words>
  <Characters>2849</Characters>
  <Application>Microsoft Office Word</Application>
  <DocSecurity>0</DocSecurity>
  <Lines>23</Lines>
  <Paragraphs>6</Paragraphs>
  <ScaleCrop>false</ScaleCrop>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Бектурганова Акерке</dc:creator>
  <cp:keywords/>
  <dc:description/>
  <cp:lastModifiedBy>Бектурганова Акерке</cp:lastModifiedBy>
  <cp:revision>2</cp:revision>
  <dcterms:created xsi:type="dcterms:W3CDTF">2024-12-24T08:14:00Z</dcterms:created>
  <dcterms:modified xsi:type="dcterms:W3CDTF">2024-12-24T09:14:00Z</dcterms:modified>
</cp:coreProperties>
</file>